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09d4b92b3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6b1a7c72a476f"/>
      <w:footerReference xmlns:r="http://schemas.openxmlformats.org/officeDocument/2006/relationships" w:type="default" r:id="R5e326ca15f7a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INVESTMENTS AS   ·   Org.nr 929 414 810   ·   Grenseveien 7A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6b1a7c72a476f" /><Relationship Type="http://schemas.openxmlformats.org/officeDocument/2006/relationships/footer" Target="/word/footer1.xml" Id="R5e326ca15f7a42b4" /></Relationships>
</file>