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dc3070b09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fbeb81b3c4d1b"/>
      <w:footerReference xmlns:r="http://schemas.openxmlformats.org/officeDocument/2006/relationships" w:type="default" r:id="R463b5720fd03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fbeb81b3c4d1b" /><Relationship Type="http://schemas.openxmlformats.org/officeDocument/2006/relationships/footer" Target="/word/footer1.xml" Id="R463b5720fd034a68" /></Relationships>
</file>