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b9d9bd3d048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JAVIPA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JAVIPA AS</w:t>
      </w:r>
    </w:p>
    <w:sectPr>
      <w:headerReference xmlns:r="http://schemas.openxmlformats.org/officeDocument/2006/relationships" w:type="default" r:id="R0f65288cba934a8d"/>
      <w:footerReference xmlns:r="http://schemas.openxmlformats.org/officeDocument/2006/relationships" w:type="default" r:id="Ree9ac740daeb43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JAVIPA AS   ·   Org.nr 929 734 513   ·   Damsgårdsveien 14   ·   5058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JAVIPA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5288cba934a8d" /><Relationship Type="http://schemas.openxmlformats.org/officeDocument/2006/relationships/footer" Target="/word/footer1.xml" Id="Ree9ac740daeb4349" /></Relationships>
</file>