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d70029df8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KVITUNGEN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KVITUNGEN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b5f1f1140740e1"/>
      <w:footerReference xmlns:r="http://schemas.openxmlformats.org/officeDocument/2006/relationships" w:type="default" r:id="R9f618ec11030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KVITUNGEN BARNEHAGE AS   ·   Org.nr 930 206 024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KVITUNGEN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5f1f1140740e1" /><Relationship Type="http://schemas.openxmlformats.org/officeDocument/2006/relationships/footer" Target="/word/footer1.xml" Id="R9f618ec110304d5e" /></Relationships>
</file>