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6ba195e2484a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VEGSTAD LØNNING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VEGSTAD LØNNING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0fed0c2de04e83"/>
      <w:footerReference xmlns:r="http://schemas.openxmlformats.org/officeDocument/2006/relationships" w:type="default" r:id="Rc08fd3802ac148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VEGSTAD LØNNING INVEST AS   ·   Org.nr 930 221 449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VEGSTAD LØNNING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0fed0c2de04e83" /><Relationship Type="http://schemas.openxmlformats.org/officeDocument/2006/relationships/footer" Target="/word/footer1.xml" Id="Rc08fd3802ac148fa" /></Relationships>
</file>