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1ddecbbe8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SÆTERØY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Frei,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SÆTERØY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a76cb195b45f3"/>
      <w:footerReference xmlns:r="http://schemas.openxmlformats.org/officeDocument/2006/relationships" w:type="default" r:id="R6665246e0967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SÆTERØY &amp; SØNN AS   ·   Org.nr 930 263 192   ·   Sørlia 13   ·   6520 FREI   ·   garshol@sateroy.no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SÆTERØY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a76cb195b45f3" /><Relationship Type="http://schemas.openxmlformats.org/officeDocument/2006/relationships/footer" Target="/word/footer1.xml" Id="R6665246e09674a06" /></Relationships>
</file>