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861dd3ba84f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1fb933a094808"/>
      <w:footerReference xmlns:r="http://schemas.openxmlformats.org/officeDocument/2006/relationships" w:type="default" r:id="Rfd8ff7fbf34d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1fb933a094808" /><Relationship Type="http://schemas.openxmlformats.org/officeDocument/2006/relationships/footer" Target="/word/footer1.xml" Id="Rfd8ff7fbf34d4e70" /></Relationships>
</file>