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8dfdc2c42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TWB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TWB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ca12ae5e4401c"/>
      <w:footerReference xmlns:r="http://schemas.openxmlformats.org/officeDocument/2006/relationships" w:type="default" r:id="Ra31fe168e88a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TWB AS   ·   Org.nr 930 341 304   ·   c/o Tomas W. Brekke, Marihøneveien 12   ·   3172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TWB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ca12ae5e4401c" /><Relationship Type="http://schemas.openxmlformats.org/officeDocument/2006/relationships/footer" Target="/word/footer1.xml" Id="Ra31fe168e88a459b" /></Relationships>
</file>