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008fb2ecc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INVEST 4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INVEST 4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65b3f1263437f"/>
      <w:footerReference xmlns:r="http://schemas.openxmlformats.org/officeDocument/2006/relationships" w:type="default" r:id="R39c750e0ec3342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INVEST 4 KAPITAL AS   ·   Org.nr 930 386 413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INVEST 4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65b3f1263437f" /><Relationship Type="http://schemas.openxmlformats.org/officeDocument/2006/relationships/footer" Target="/word/footer1.xml" Id="R39c750e0ec3342b1" /></Relationships>
</file>