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ac97660f8d44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ILRØS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798dfc58d86e4d1d"/>
      <w:footerReference xmlns:r="http://schemas.openxmlformats.org/officeDocument/2006/relationships" w:type="default" r:id="R798acf758a3346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8dfc58d86e4d1d" /><Relationship Type="http://schemas.openxmlformats.org/officeDocument/2006/relationships/footer" Target="/word/footer1.xml" Id="R798acf758a3346cf" /></Relationships>
</file>