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caca646c44b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SGM BYGG AS</w:t>
      </w:r>
    </w:p>
    <w:sectPr>
      <w:headerReference xmlns:r="http://schemas.openxmlformats.org/officeDocument/2006/relationships" w:type="default" r:id="R3c335cb301fa4fe2"/>
      <w:footerReference xmlns:r="http://schemas.openxmlformats.org/officeDocument/2006/relationships" w:type="default" r:id="Rde9446aa7f43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35cb301fa4fe2" /><Relationship Type="http://schemas.openxmlformats.org/officeDocument/2006/relationships/footer" Target="/word/footer1.xml" Id="Rde9446aa7f434a71" /></Relationships>
</file>