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512f60782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PEF III FEEDER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PEF III FEEDER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5d1722b0e49cb"/>
      <w:footerReference xmlns:r="http://schemas.openxmlformats.org/officeDocument/2006/relationships" w:type="default" r:id="Rab28fd514d8f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PEF III FEEDER AS   ·   Org.nr 931 034 839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PEF III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5d1722b0e49cb" /><Relationship Type="http://schemas.openxmlformats.org/officeDocument/2006/relationships/footer" Target="/word/footer1.xml" Id="Rab28fd514d8f4a19" /></Relationships>
</file>