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ba874548e141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AMESTO ACCOUNTHOUSE BERGEN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AMESTO ACCOUNTHOUSE BERGEN AS</w:t>
      </w:r>
    </w:p>
    <w:sectPr>
      <w:headerReference xmlns:r="http://schemas.openxmlformats.org/officeDocument/2006/relationships" w:type="default" r:id="R6198a8f8d4ca487b"/>
      <w:footerReference xmlns:r="http://schemas.openxmlformats.org/officeDocument/2006/relationships" w:type="default" r:id="R565cb1d8391443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98a8f8d4ca487b" /><Relationship Type="http://schemas.openxmlformats.org/officeDocument/2006/relationships/footer" Target="/word/footer1.xml" Id="R565cb1d8391443c5" /></Relationships>
</file>