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bb1cf45b3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NORPOS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NORPOS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ecaf7b6be4b04"/>
      <w:footerReference xmlns:r="http://schemas.openxmlformats.org/officeDocument/2006/relationships" w:type="default" r:id="Ra205e50f9d78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NORPOS BERGEN AS   ·   Org.nr 950 412 291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NORPOS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ecaf7b6be4b04" /><Relationship Type="http://schemas.openxmlformats.org/officeDocument/2006/relationships/footer" Target="/word/footer1.xml" Id="Ra205e50f9d784f9b" /></Relationships>
</file>