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30fe5123c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HAUGERUD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HAUGERUD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ae47dbd7a4293"/>
      <w:footerReference xmlns:r="http://schemas.openxmlformats.org/officeDocument/2006/relationships" w:type="default" r:id="R7a1eb9ddd233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HAUGERUD REGNSKAPSKONTOR AS   ·   Org.nr 959 861 102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HAUGERUD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ae47dbd7a4293" /><Relationship Type="http://schemas.openxmlformats.org/officeDocument/2006/relationships/footer" Target="/word/footer1.xml" Id="R7a1eb9ddd2334c87" /></Relationships>
</file>