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176a360a4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ASFALT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ASFALT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ba6669ee14e77"/>
      <w:footerReference xmlns:r="http://schemas.openxmlformats.org/officeDocument/2006/relationships" w:type="default" r:id="R4f4b1d2f32eb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ASFALT CONSULT AS   ·   Org.nr 960 468 562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ASFALT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ba6669ee14e77" /><Relationship Type="http://schemas.openxmlformats.org/officeDocument/2006/relationships/footer" Target="/word/footer1.xml" Id="R4f4b1d2f32eb4dbc" /></Relationships>
</file>