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50e2d7bf748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Varaldsøy,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ARVE KJÆRLAND GRAVING/SPRENGING</w:t>
      </w:r>
    </w:p>
    <w:sectPr>
      <w:headerReference xmlns:r="http://schemas.openxmlformats.org/officeDocument/2006/relationships" w:type="default" r:id="R84af6383234f4736"/>
      <w:footerReference xmlns:r="http://schemas.openxmlformats.org/officeDocument/2006/relationships" w:type="default" r:id="R6b3c99fe4aca49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af6383234f4736" /><Relationship Type="http://schemas.openxmlformats.org/officeDocument/2006/relationships/footer" Target="/word/footer1.xml" Id="R6b3c99fe4aca492f" /></Relationships>
</file>