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acc5b54a6441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FITJAR KRAFTLAG SA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FITJAR KRAFTLAG SA</w:t>
      </w:r>
    </w:p>
    <w:sectPr>
      <w:headerReference xmlns:r="http://schemas.openxmlformats.org/officeDocument/2006/relationships" w:type="default" r:id="R8c1c8daa718d4772"/>
      <w:footerReference xmlns:r="http://schemas.openxmlformats.org/officeDocument/2006/relationships" w:type="default" r:id="R6ea154c9527c4d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FITJAR KRAFTLAG SA   ·   Org.nr 971 028 548   ·   Sandvikvågvegen 45   ·   5419 FITJAR   ·   Tlf. 53 45 76 00   ·   post@fitjar-kraftlag.no   ·   www.fitjar-kraftlag.no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FITJAR KRAFTLAG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1c8daa718d4772" /><Relationship Type="http://schemas.openxmlformats.org/officeDocument/2006/relationships/footer" Target="/word/footer1.xml" Id="R6ea154c9527c4d15" /></Relationships>
</file>