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1bf83640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bcbc645374376"/>
      <w:footerReference xmlns:r="http://schemas.openxmlformats.org/officeDocument/2006/relationships" w:type="default" r:id="R9b722da8cd97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cbc645374376" /><Relationship Type="http://schemas.openxmlformats.org/officeDocument/2006/relationships/footer" Target="/word/footer1.xml" Id="R9b722da8cd97424a" /></Relationships>
</file>