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1fe3590d4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0b0890b274c58"/>
      <w:footerReference xmlns:r="http://schemas.openxmlformats.org/officeDocument/2006/relationships" w:type="default" r:id="R49d464888e33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 REGNSKAP AS   ·   Org.nr 976 130 987   ·   Ramnesveien 919   ·   3175 RAMNES   ·   Tlf. 33 39 68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0b0890b274c58" /><Relationship Type="http://schemas.openxmlformats.org/officeDocument/2006/relationships/footer" Target="/word/footer1.xml" Id="R49d464888e33435b" /></Relationships>
</file>