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69d65ad99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EINAR HELLSTRØM AS.</w:t>
      </w:r>
    </w:p>
    <w:sectPr>
      <w:headerReference xmlns:r="http://schemas.openxmlformats.org/officeDocument/2006/relationships" w:type="default" r:id="R28777d2da82944f0"/>
      <w:footerReference xmlns:r="http://schemas.openxmlformats.org/officeDocument/2006/relationships" w:type="default" r:id="R320d2cc0ef8b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77d2da82944f0" /><Relationship Type="http://schemas.openxmlformats.org/officeDocument/2006/relationships/footer" Target="/word/footer1.xml" Id="R320d2cc0ef8b4528" /></Relationships>
</file>