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39a227464543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PERM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1682909a8ae34063"/>
      <w:footerReference xmlns:r="http://schemas.openxmlformats.org/officeDocument/2006/relationships" w:type="default" r:id="Rd86984f9f0b94d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82909a8ae34063" /><Relationship Type="http://schemas.openxmlformats.org/officeDocument/2006/relationships/footer" Target="/word/footer1.xml" Id="Rd86984f9f0b94d19" /></Relationships>
</file>