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a51332e0f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2b7f9245412b4040"/>
      <w:footerReference xmlns:r="http://schemas.openxmlformats.org/officeDocument/2006/relationships" w:type="default" r:id="R768c402b3de4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f9245412b4040" /><Relationship Type="http://schemas.openxmlformats.org/officeDocument/2006/relationships/footer" Target="/word/footer1.xml" Id="R768c402b3de4463e" /></Relationships>
</file>