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500ba40a842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BEDRIFTSHELSETJENESTE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BEDRIFTSHELSETJENESTE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834f5ee19b428c"/>
      <w:footerReference xmlns:r="http://schemas.openxmlformats.org/officeDocument/2006/relationships" w:type="default" r:id="Ra598261c531f42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BEDRIFTSHELSETJENESTE AS   ·   Org.nr 979 367 309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BEDRIFTSHELSETJENESTE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34f5ee19b428c" /><Relationship Type="http://schemas.openxmlformats.org/officeDocument/2006/relationships/footer" Target="/word/footer1.xml" Id="Ra598261c531f42b2" /></Relationships>
</file>