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585430f034e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HANSEN GRAVING OG TRANSPORT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Borre,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0b43dd7537f7421b"/>
      <w:footerReference xmlns:r="http://schemas.openxmlformats.org/officeDocument/2006/relationships" w:type="default" r:id="Rb54741bc45ef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3dd7537f7421b" /><Relationship Type="http://schemas.openxmlformats.org/officeDocument/2006/relationships/footer" Target="/word/footer1.xml" Id="Rb54741bc45ef452a" /></Relationships>
</file>