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cc98b774a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PROFIL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PROFIL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0c95d741f481e"/>
      <w:footerReference xmlns:r="http://schemas.openxmlformats.org/officeDocument/2006/relationships" w:type="default" r:id="Rb9053fc76c27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0c95d741f481e" /><Relationship Type="http://schemas.openxmlformats.org/officeDocument/2006/relationships/footer" Target="/word/footer1.xml" Id="Rb9053fc76c27447c" /></Relationships>
</file>