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63f0835714f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BOREALIS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Ballangen,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BOREALIS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fbbaa576b4e39"/>
      <w:footerReference xmlns:r="http://schemas.openxmlformats.org/officeDocument/2006/relationships" w:type="default" r:id="R34e481ca63d2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BOREALIS EIENDOM AS   ·   Org.nr 980 201 406   ·   Myrdraget 14   ·   8540 BALLANGEN   ·   erlaand@frisurf.no   ·   www.borealis-eiendom.no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BOREALIS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fbbaa576b4e39" /><Relationship Type="http://schemas.openxmlformats.org/officeDocument/2006/relationships/footer" Target="/word/footer1.xml" Id="R34e481ca63d24216" /></Relationships>
</file>