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a944c51f3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c6d8d771b4621"/>
      <w:footerReference xmlns:r="http://schemas.openxmlformats.org/officeDocument/2006/relationships" w:type="default" r:id="R80811599824a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SORIA EIENDOM AS   ·   Org.nr 980 385 388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c6d8d771b4621" /><Relationship Type="http://schemas.openxmlformats.org/officeDocument/2006/relationships/footer" Target="/word/footer1.xml" Id="R80811599824a46f3" /></Relationships>
</file>