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8df2f9064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89b0b12f443e43c3"/>
      <w:footerReference xmlns:r="http://schemas.openxmlformats.org/officeDocument/2006/relationships" w:type="default" r:id="Rf75d52be45dd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0b12f443e43c3" /><Relationship Type="http://schemas.openxmlformats.org/officeDocument/2006/relationships/footer" Target="/word/footer1.xml" Id="Rf75d52be45dd40f9" /></Relationships>
</file>