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3b06232d9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SJANNØY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SJANNØY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c5c8a35664180"/>
      <w:footerReference xmlns:r="http://schemas.openxmlformats.org/officeDocument/2006/relationships" w:type="default" r:id="Rc15a2b65a6b0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SJANNØY AS   ·   Org.nr 981 594 320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SJANNØY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c5c8a35664180" /><Relationship Type="http://schemas.openxmlformats.org/officeDocument/2006/relationships/footer" Target="/word/footer1.xml" Id="Rc15a2b65a6b04830" /></Relationships>
</file>