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dafb8c8ac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d4783bea847e3"/>
      <w:footerReference xmlns:r="http://schemas.openxmlformats.org/officeDocument/2006/relationships" w:type="default" r:id="R8995d1f9fa34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INVEST AS   ·   Org.nr 981 607 430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d4783bea847e3" /><Relationship Type="http://schemas.openxmlformats.org/officeDocument/2006/relationships/footer" Target="/word/footer1.xml" Id="R8995d1f9fa344419" /></Relationships>
</file>