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e7068ef25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3bfb29c3f442b"/>
      <w:footerReference xmlns:r="http://schemas.openxmlformats.org/officeDocument/2006/relationships" w:type="default" r:id="R6324f74eec89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GUSTO AS   ·   Org.nr 982 411 297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3bfb29c3f442b" /><Relationship Type="http://schemas.openxmlformats.org/officeDocument/2006/relationships/footer" Target="/word/footer1.xml" Id="R6324f74eec894aa9" /></Relationships>
</file>