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63e4e271945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cd52396c084d28"/>
      <w:footerReference xmlns:r="http://schemas.openxmlformats.org/officeDocument/2006/relationships" w:type="default" r:id="Rd4a9e369e9984f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 ARKITEKTER AS   ·   Org.nr 983 196 608   ·   St. Marie gate 107   ·   1706 SARPSBORG   ·   Tlf. 69 13 10 50   ·   tone@bas-ark.no   ·   bas-ark.no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cd52396c084d28" /><Relationship Type="http://schemas.openxmlformats.org/officeDocument/2006/relationships/footer" Target="/word/footer1.xml" Id="Rd4a9e369e9984fa6" /></Relationships>
</file>