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cea16d6854a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FASADEPRODUKTER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FASADEPRODUKTER EIENDOM AS</w:t>
      </w:r>
    </w:p>
    <w:sectPr>
      <w:headerReference xmlns:r="http://schemas.openxmlformats.org/officeDocument/2006/relationships" w:type="default" r:id="Rb456e78b163c4c09"/>
      <w:footerReference xmlns:r="http://schemas.openxmlformats.org/officeDocument/2006/relationships" w:type="default" r:id="R57dec3097cf3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6e78b163c4c09" /><Relationship Type="http://schemas.openxmlformats.org/officeDocument/2006/relationships/footer" Target="/word/footer1.xml" Id="R57dec3097cf34cd4" /></Relationships>
</file>