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f311259cb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6c894e9eb458e"/>
      <w:footerReference xmlns:r="http://schemas.openxmlformats.org/officeDocument/2006/relationships" w:type="default" r:id="Ra464eb76d429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6c894e9eb458e" /><Relationship Type="http://schemas.openxmlformats.org/officeDocument/2006/relationships/footer" Target="/word/footer1.xml" Id="Ra464eb76d4294d2b" /></Relationships>
</file>