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31458d95c46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DALA ØKONOMI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1016ec0d6e364e78"/>
      <w:footerReference xmlns:r="http://schemas.openxmlformats.org/officeDocument/2006/relationships" w:type="default" r:id="R3ef7d2bdf5af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6ec0d6e364e78" /><Relationship Type="http://schemas.openxmlformats.org/officeDocument/2006/relationships/footer" Target="/word/footer1.xml" Id="R3ef7d2bdf5af4fdd" /></Relationships>
</file>