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e76f4fdd84f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e292f3d3824c4c"/>
      <w:footerReference xmlns:r="http://schemas.openxmlformats.org/officeDocument/2006/relationships" w:type="default" r:id="Rc4f0d164b6384b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REGNSKAPSFABRIKKEN AS   ·   Org.nr 985 286 736   ·   Jon Leiras vei 1   ·   3440 RØYKEN   ·   www.fabrikken.com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292f3d3824c4c" /><Relationship Type="http://schemas.openxmlformats.org/officeDocument/2006/relationships/footer" Target="/word/footer1.xml" Id="Rc4f0d164b6384b66" /></Relationships>
</file>