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da12425bf4e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RUNE ANTONSEN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Hundvin,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RUNE ANTONSEN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47b93128f44065"/>
      <w:footerReference xmlns:r="http://schemas.openxmlformats.org/officeDocument/2006/relationships" w:type="default" r:id="R58c0cc4e4403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7b93128f44065" /><Relationship Type="http://schemas.openxmlformats.org/officeDocument/2006/relationships/footer" Target="/word/footer1.xml" Id="R58c0cc4e44034374" /></Relationships>
</file>