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20bab9eee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fa9f292e54aa7"/>
      <w:footerReference xmlns:r="http://schemas.openxmlformats.org/officeDocument/2006/relationships" w:type="default" r:id="Rbab53d452937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FINANS AS   ·   Org.nr 985 337 276   ·   Thermoplassen   ·   2827 HUNNDALEN   ·   Tlf. 61 13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fa9f292e54aa7" /><Relationship Type="http://schemas.openxmlformats.org/officeDocument/2006/relationships/footer" Target="/word/footer1.xml" Id="Rbab53d45293743d3" /></Relationships>
</file>