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cd0d802de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WENAAS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WENAAS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d76caed234c9d"/>
      <w:footerReference xmlns:r="http://schemas.openxmlformats.org/officeDocument/2006/relationships" w:type="default" r:id="R1309670c05d0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WENAAS EIENDOM AS   ·   Org.nr 985 838 240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WENAAS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d76caed234c9d" /><Relationship Type="http://schemas.openxmlformats.org/officeDocument/2006/relationships/footer" Target="/word/footer1.xml" Id="R1309670c05d04009" /></Relationships>
</file>