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2bc6f715f48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EQUINOR ENERGY INTERNATIONAL VENEZUELA AS.</w:t>
      </w:r>
    </w:p>
    <w:sectPr>
      <w:headerReference xmlns:r="http://schemas.openxmlformats.org/officeDocument/2006/relationships" w:type="default" r:id="Rd178915b6e3240e5"/>
      <w:footerReference xmlns:r="http://schemas.openxmlformats.org/officeDocument/2006/relationships" w:type="default" r:id="R60b266b55f9a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8915b6e3240e5" /><Relationship Type="http://schemas.openxmlformats.org/officeDocument/2006/relationships/footer" Target="/word/footer1.xml" Id="R60b266b55f9a4011" /></Relationships>
</file>