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c31411a89444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PINAR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PINAR INVEST AS</w:t>
      </w:r>
    </w:p>
    <w:sectPr>
      <w:headerReference xmlns:r="http://schemas.openxmlformats.org/officeDocument/2006/relationships" w:type="default" r:id="R0e9a90f1b2cd4de2"/>
      <w:footerReference xmlns:r="http://schemas.openxmlformats.org/officeDocument/2006/relationships" w:type="default" r:id="R940795c2af3240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PINAR INVEST AS   ·   Org.nr 986 062 521   ·   Østensjøveien 34   ·   0667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PINAR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9a90f1b2cd4de2" /><Relationship Type="http://schemas.openxmlformats.org/officeDocument/2006/relationships/footer" Target="/word/footer1.xml" Id="R940795c2af324045" /></Relationships>
</file>