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1cb25fc8d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NATEXIS PRIVATE EQUITY NORWAY AS</w:t>
      </w:r>
    </w:p>
    <w:sectPr>
      <w:headerReference xmlns:r="http://schemas.openxmlformats.org/officeDocument/2006/relationships" w:type="default" r:id="R7da9946f7d1f45f0"/>
      <w:footerReference xmlns:r="http://schemas.openxmlformats.org/officeDocument/2006/relationships" w:type="default" r:id="Ra4361319400c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9946f7d1f45f0" /><Relationship Type="http://schemas.openxmlformats.org/officeDocument/2006/relationships/footer" Target="/word/footer1.xml" Id="Ra4361319400c4170" /></Relationships>
</file>