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36b3ddc0a24f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DRAUPNIR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DRAUPNIR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34316eb16346cc"/>
      <w:footerReference xmlns:r="http://schemas.openxmlformats.org/officeDocument/2006/relationships" w:type="default" r:id="Ra18e8533f4f84e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DRAUPNIR INVEST AS   ·   Org.nr 986 512 152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DRAUPNIR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34316eb16346cc" /><Relationship Type="http://schemas.openxmlformats.org/officeDocument/2006/relationships/footer" Target="/word/footer1.xml" Id="Ra18e8533f4f84ecf" /></Relationships>
</file>