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07b1241c3d44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056ba2102b7f4afe"/>
      <w:footerReference xmlns:r="http://schemas.openxmlformats.org/officeDocument/2006/relationships" w:type="default" r:id="R9ad63852ee01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ba2102b7f4afe" /><Relationship Type="http://schemas.openxmlformats.org/officeDocument/2006/relationships/footer" Target="/word/footer1.xml" Id="R9ad63852ee01441e" /></Relationships>
</file>