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506aa953e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PRICEWATERHOUSECOOPERS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PRICEWATERHOUSECOOPERS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6eda1b9f34c0d"/>
      <w:footerReference xmlns:r="http://schemas.openxmlformats.org/officeDocument/2006/relationships" w:type="default" r:id="R58b6fc55577a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6eda1b9f34c0d" /><Relationship Type="http://schemas.openxmlformats.org/officeDocument/2006/relationships/footer" Target="/word/footer1.xml" Id="R58b6fc55577a4a8a" /></Relationships>
</file>