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ca7fb7492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6a9016d884e18"/>
      <w:footerReference xmlns:r="http://schemas.openxmlformats.org/officeDocument/2006/relationships" w:type="default" r:id="Rfc68a7ea9d3f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6a9016d884e18" /><Relationship Type="http://schemas.openxmlformats.org/officeDocument/2006/relationships/footer" Target="/word/footer1.xml" Id="Rfc68a7ea9d3f4bdb" /></Relationships>
</file>