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5d95b094964d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d2a3c9f7cd4574"/>
      <w:footerReference xmlns:r="http://schemas.openxmlformats.org/officeDocument/2006/relationships" w:type="default" r:id="Re3ff506d2d804f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d2a3c9f7cd4574" /><Relationship Type="http://schemas.openxmlformats.org/officeDocument/2006/relationships/footer" Target="/word/footer1.xml" Id="Re3ff506d2d804fbf" /></Relationships>
</file>