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200dd4b72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ARTS CAFE AS</w:t>
      </w:r>
    </w:p>
    <w:sectPr>
      <w:headerReference xmlns:r="http://schemas.openxmlformats.org/officeDocument/2006/relationships" w:type="default" r:id="R879b936dd144458a"/>
      <w:footerReference xmlns:r="http://schemas.openxmlformats.org/officeDocument/2006/relationships" w:type="default" r:id="R2c9ec1becc4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ARTS CAFE AS   ·   Org.nr 987 846 607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ARTS CAFE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b936dd144458a" /><Relationship Type="http://schemas.openxmlformats.org/officeDocument/2006/relationships/footer" Target="/word/footer1.xml" Id="R2c9ec1becc4e4e63" /></Relationships>
</file>