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7e2b404fe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895dd0820e184c44"/>
      <w:footerReference xmlns:r="http://schemas.openxmlformats.org/officeDocument/2006/relationships" w:type="default" r:id="R1ba756beae90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dd0820e184c44" /><Relationship Type="http://schemas.openxmlformats.org/officeDocument/2006/relationships/footer" Target="/word/footer1.xml" Id="R1ba756beae9045b2" /></Relationships>
</file>