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68e325c4724c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LUNCON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30ef7694ba35407a"/>
      <w:footerReference xmlns:r="http://schemas.openxmlformats.org/officeDocument/2006/relationships" w:type="default" r:id="R5c27c1dd40be4d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ef7694ba35407a" /><Relationship Type="http://schemas.openxmlformats.org/officeDocument/2006/relationships/footer" Target="/word/footer1.xml" Id="R5c27c1dd40be4db0" /></Relationships>
</file>